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5A4" w:rsidRPr="0075680B" w:rsidRDefault="00E255A4" w:rsidP="00E255A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75680B">
        <w:rPr>
          <w:rFonts w:cs="Times New Roman"/>
          <w:b/>
          <w:sz w:val="28"/>
          <w:szCs w:val="28"/>
        </w:rPr>
        <w:t xml:space="preserve">Selected </w:t>
      </w:r>
      <w:r w:rsidR="00805A26">
        <w:rPr>
          <w:rFonts w:cs="Times New Roman"/>
          <w:b/>
          <w:sz w:val="28"/>
          <w:szCs w:val="28"/>
        </w:rPr>
        <w:t>r</w:t>
      </w:r>
      <w:r w:rsidRPr="0075680B">
        <w:rPr>
          <w:rFonts w:cs="Times New Roman"/>
          <w:b/>
          <w:sz w:val="28"/>
          <w:szCs w:val="28"/>
        </w:rPr>
        <w:t>eferences</w:t>
      </w:r>
    </w:p>
    <w:p w:rsidR="00C8200B" w:rsidRPr="0075680B" w:rsidRDefault="00C8200B" w:rsidP="00E255A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:rsidR="001D20AA" w:rsidRDefault="001D20AA" w:rsidP="001D20AA">
      <w:r>
        <w:t xml:space="preserve">Adams, Richard </w:t>
      </w:r>
      <w:r w:rsidR="00805A26">
        <w:t>et al</w:t>
      </w:r>
      <w:r>
        <w:t>. 2016. “Accelerating Clean Energy Commercialization: A Strategic Partnership Approach.” Joint Institute for Strategic Energy Analysis Technical Report, NREL/TP-6A60-65374.</w:t>
      </w:r>
    </w:p>
    <w:p w:rsidR="0033538C" w:rsidRDefault="0033538C" w:rsidP="001E2C42">
      <w:r>
        <w:t xml:space="preserve">Cumming, Douglas, Irene Henriques, and Perry Sadorsky. 2016. “‘Cleantech’ Venture Capital Around the World.” </w:t>
      </w:r>
      <w:r w:rsidRPr="0033538C">
        <w:rPr>
          <w:i/>
        </w:rPr>
        <w:t>International Review of Financial Analysis</w:t>
      </w:r>
      <w:r>
        <w:t xml:space="preserve"> 44: 86-97. </w:t>
      </w:r>
    </w:p>
    <w:p w:rsidR="001E2C42" w:rsidRDefault="001E2C42" w:rsidP="001E2C42">
      <w:r>
        <w:t xml:space="preserve">Florida, Richard. 2016. “A Closer Look at the Geography of Venture Capital in the U.S.” </w:t>
      </w:r>
      <w:r w:rsidRPr="001A02E3">
        <w:rPr>
          <w:i/>
        </w:rPr>
        <w:t>CityLab</w:t>
      </w:r>
      <w:r>
        <w:t>, February 23.</w:t>
      </w:r>
    </w:p>
    <w:p w:rsidR="00D83DC9" w:rsidRDefault="00D83DC9" w:rsidP="00D83DC9">
      <w:r>
        <w:t xml:space="preserve">Gaddy, Benjamin, Varun Sivaram, and Francis O’Sullivan. 2016. “Venture Capital and Cleantech: The Wrong Model for Clean Energy Innovation.” Cambridge: MIT Energy Initiative. </w:t>
      </w:r>
    </w:p>
    <w:p w:rsidR="00C34D35" w:rsidRDefault="00C34D35" w:rsidP="00D83DC9">
      <w:r>
        <w:t>Ghosh, Shikhar and Ramana Nanda. 2010. “Venture Capital Investment in the Clean Energy Sector.” Harvard Business School Working Paper 11-020.</w:t>
      </w:r>
    </w:p>
    <w:p w:rsidR="00AC4015" w:rsidRDefault="00AC4015" w:rsidP="00AC4015">
      <w:pPr>
        <w:pStyle w:val="EndnoteText"/>
        <w:rPr>
          <w:sz w:val="22"/>
          <w:szCs w:val="22"/>
        </w:rPr>
      </w:pPr>
      <w:r w:rsidRPr="00AC4015">
        <w:rPr>
          <w:sz w:val="22"/>
          <w:szCs w:val="22"/>
        </w:rPr>
        <w:t>Hargadon</w:t>
      </w:r>
      <w:r>
        <w:rPr>
          <w:sz w:val="22"/>
          <w:szCs w:val="22"/>
        </w:rPr>
        <w:t xml:space="preserve">, </w:t>
      </w:r>
      <w:r w:rsidRPr="00AC4015">
        <w:rPr>
          <w:sz w:val="22"/>
          <w:szCs w:val="22"/>
        </w:rPr>
        <w:t>Andrew</w:t>
      </w:r>
      <w:r>
        <w:rPr>
          <w:sz w:val="22"/>
          <w:szCs w:val="22"/>
        </w:rPr>
        <w:t xml:space="preserve"> and Martin Kenney. 2011.</w:t>
      </w:r>
      <w:r w:rsidRPr="00AC4015">
        <w:rPr>
          <w:sz w:val="22"/>
          <w:szCs w:val="22"/>
        </w:rPr>
        <w:t xml:space="preserve"> “Venture Capital and Clean Technology:</w:t>
      </w:r>
      <w:r>
        <w:rPr>
          <w:sz w:val="22"/>
          <w:szCs w:val="22"/>
        </w:rPr>
        <w:t xml:space="preserve"> Opportunities and Difficulties.</w:t>
      </w:r>
      <w:r w:rsidRPr="00AC4015">
        <w:rPr>
          <w:sz w:val="22"/>
          <w:szCs w:val="22"/>
        </w:rPr>
        <w:t xml:space="preserve">” </w:t>
      </w:r>
      <w:r w:rsidR="00805A26">
        <w:rPr>
          <w:sz w:val="22"/>
          <w:szCs w:val="22"/>
        </w:rPr>
        <w:t xml:space="preserve">University of California, </w:t>
      </w:r>
      <w:r>
        <w:rPr>
          <w:sz w:val="22"/>
          <w:szCs w:val="22"/>
        </w:rPr>
        <w:t xml:space="preserve">Berkeley Working Paper. </w:t>
      </w:r>
    </w:p>
    <w:p w:rsidR="00AC4015" w:rsidRDefault="00AC4015" w:rsidP="00AC4015">
      <w:pPr>
        <w:pStyle w:val="EndnoteText"/>
        <w:rPr>
          <w:sz w:val="22"/>
          <w:szCs w:val="22"/>
        </w:rPr>
      </w:pPr>
    </w:p>
    <w:p w:rsidR="00AC4015" w:rsidRDefault="00AC4015" w:rsidP="00AC4015">
      <w:r w:rsidRPr="00AC4015">
        <w:t>Knight,</w:t>
      </w:r>
      <w:r w:rsidR="001A1F59">
        <w:t xml:space="preserve"> Eric. 2011</w:t>
      </w:r>
      <w:r>
        <w:t>.</w:t>
      </w:r>
      <w:r w:rsidRPr="00AC4015">
        <w:t xml:space="preserve"> “Five Perspectives on an Emerging Market: Challenges </w:t>
      </w:r>
      <w:r w:rsidR="00805A26">
        <w:t>W</w:t>
      </w:r>
      <w:r w:rsidRPr="00AC4015">
        <w:t xml:space="preserve">ith Cleantech Private </w:t>
      </w:r>
      <w:r>
        <w:t>Equity.</w:t>
      </w:r>
      <w:r w:rsidRPr="00AC4015">
        <w:t>” Center for Climate Economics &amp;</w:t>
      </w:r>
      <w:r>
        <w:t xml:space="preserve"> Policy Working Paper 1110</w:t>
      </w:r>
      <w:r w:rsidRPr="00AC4015">
        <w:t>.</w:t>
      </w:r>
    </w:p>
    <w:p w:rsidR="001E2C42" w:rsidRPr="00AC4015" w:rsidRDefault="001E2C42" w:rsidP="00AC4015">
      <w:r>
        <w:t>Liner, Emily and Ryan Bhandari. 2017. “America’s Got Talent</w:t>
      </w:r>
      <w:r w:rsidR="00805A26">
        <w:t>—</w:t>
      </w:r>
      <w:r>
        <w:t>Venture Capital Needs to Find It.” Washington: Third Way.</w:t>
      </w:r>
    </w:p>
    <w:p w:rsidR="00C34D35" w:rsidRDefault="00C34D35" w:rsidP="00D83DC9">
      <w:r>
        <w:t xml:space="preserve">Marcus, Alfred, Joel Malen, and Shmuel Ellis. 2013. “The Promise and Pitfalls of Venture Capital as an Asset Class for Clean Energy Investment.” </w:t>
      </w:r>
      <w:r w:rsidRPr="00D8490A">
        <w:rPr>
          <w:i/>
        </w:rPr>
        <w:t>Organization and Environment</w:t>
      </w:r>
      <w:r>
        <w:t xml:space="preserve"> 26 (1).</w:t>
      </w:r>
    </w:p>
    <w:p w:rsidR="00E15C38" w:rsidRDefault="00E15C38" w:rsidP="00D83DC9">
      <w:r>
        <w:t>Nanda, Ramana, Ken Younge, and Lee Fleming. 2013. “Innovation and Entrepreneurship in Renewable Energy.” Fung Technical Report No. 2013.07.18</w:t>
      </w:r>
      <w:r w:rsidR="00805A26">
        <w:t>,</w:t>
      </w:r>
      <w:r>
        <w:t xml:space="preserve"> University of California, Berkeley.</w:t>
      </w:r>
    </w:p>
    <w:p w:rsidR="00C34D35" w:rsidRDefault="00C34D35" w:rsidP="00C34D35">
      <w:pPr>
        <w:pStyle w:val="EndnoteText"/>
        <w:rPr>
          <w:sz w:val="22"/>
          <w:szCs w:val="22"/>
        </w:rPr>
      </w:pPr>
      <w:r>
        <w:rPr>
          <w:sz w:val="22"/>
          <w:szCs w:val="22"/>
        </w:rPr>
        <w:t>PitchBook. 2017.</w:t>
      </w:r>
      <w:r w:rsidRPr="00C34D35">
        <w:rPr>
          <w:sz w:val="22"/>
          <w:szCs w:val="22"/>
        </w:rPr>
        <w:t xml:space="preserve"> “4Q 2016</w:t>
      </w:r>
      <w:r>
        <w:rPr>
          <w:sz w:val="22"/>
          <w:szCs w:val="22"/>
        </w:rPr>
        <w:t xml:space="preserve"> PitchBook-NVCA Venture Monitor.” Seattle: PitchBook, January 11</w:t>
      </w:r>
      <w:r w:rsidRPr="00C34D35">
        <w:rPr>
          <w:sz w:val="22"/>
          <w:szCs w:val="22"/>
        </w:rPr>
        <w:t>.</w:t>
      </w:r>
    </w:p>
    <w:p w:rsidR="00E15C38" w:rsidRDefault="00E15C38" w:rsidP="00C34D35">
      <w:pPr>
        <w:pStyle w:val="EndnoteText"/>
        <w:rPr>
          <w:sz w:val="22"/>
          <w:szCs w:val="22"/>
        </w:rPr>
      </w:pPr>
    </w:p>
    <w:p w:rsidR="00E15C38" w:rsidRDefault="00E15C38" w:rsidP="00C34D35">
      <w:pPr>
        <w:pStyle w:val="EndnoteText"/>
        <w:rPr>
          <w:sz w:val="22"/>
          <w:szCs w:val="22"/>
        </w:rPr>
      </w:pPr>
      <w:r>
        <w:rPr>
          <w:sz w:val="22"/>
          <w:szCs w:val="22"/>
        </w:rPr>
        <w:t xml:space="preserve">Shannon, Peter. 2016. “Why Every Entrepreneur Should Take a Closer Look at Clean Tech.” </w:t>
      </w:r>
      <w:r w:rsidRPr="00E15C38">
        <w:rPr>
          <w:i/>
          <w:sz w:val="22"/>
          <w:szCs w:val="22"/>
        </w:rPr>
        <w:t>Fortune</w:t>
      </w:r>
      <w:r>
        <w:rPr>
          <w:sz w:val="22"/>
          <w:szCs w:val="22"/>
        </w:rPr>
        <w:t>, March 29.</w:t>
      </w:r>
    </w:p>
    <w:p w:rsidR="0037053D" w:rsidRDefault="0037053D" w:rsidP="00C34D35">
      <w:pPr>
        <w:pStyle w:val="EndnoteText"/>
        <w:rPr>
          <w:sz w:val="22"/>
          <w:szCs w:val="22"/>
        </w:rPr>
      </w:pPr>
    </w:p>
    <w:p w:rsidR="0037053D" w:rsidRDefault="0037053D" w:rsidP="0037053D">
      <w:r>
        <w:rPr>
          <w:rFonts w:cs="Times New Roman"/>
        </w:rPr>
        <w:t>Sivaram, Varun, Teryn Norris, Colin McCormick, and David Hart. 2016. “</w:t>
      </w:r>
      <w:r>
        <w:t>Energy Innovation Policy: Priorities for the Trump Administration and Congress.” Washington: Information Technology and Innovation Foundation.</w:t>
      </w:r>
    </w:p>
    <w:p w:rsidR="00AC4015" w:rsidRPr="00AC4015" w:rsidRDefault="00AC4015" w:rsidP="00C34D35">
      <w:pPr>
        <w:pStyle w:val="EndnoteText"/>
        <w:rPr>
          <w:sz w:val="22"/>
          <w:szCs w:val="22"/>
        </w:rPr>
      </w:pPr>
      <w:r w:rsidRPr="00AC4015">
        <w:rPr>
          <w:sz w:val="22"/>
          <w:szCs w:val="22"/>
        </w:rPr>
        <w:t>UN</w:t>
      </w:r>
      <w:r>
        <w:rPr>
          <w:sz w:val="22"/>
          <w:szCs w:val="22"/>
        </w:rPr>
        <w:t>EP SEFI Public Finance Alliance. 2014.</w:t>
      </w:r>
      <w:r w:rsidRPr="00AC4015">
        <w:rPr>
          <w:sz w:val="22"/>
          <w:szCs w:val="22"/>
        </w:rPr>
        <w:t xml:space="preserve"> “Venture Capital as a Clean Energy Financing Tool </w:t>
      </w:r>
      <w:r w:rsidR="00805A26">
        <w:rPr>
          <w:sz w:val="22"/>
          <w:szCs w:val="22"/>
        </w:rPr>
        <w:t>W</w:t>
      </w:r>
      <w:r w:rsidRPr="00AC4015">
        <w:rPr>
          <w:sz w:val="22"/>
          <w:szCs w:val="22"/>
        </w:rPr>
        <w:t>ith Specific Analysis on the Role of Public S</w:t>
      </w:r>
      <w:r>
        <w:rPr>
          <w:sz w:val="22"/>
          <w:szCs w:val="22"/>
        </w:rPr>
        <w:t xml:space="preserve">ector-Sponsored Venture Capital.” </w:t>
      </w:r>
      <w:r w:rsidRPr="00AC4015">
        <w:rPr>
          <w:sz w:val="22"/>
          <w:szCs w:val="22"/>
        </w:rPr>
        <w:t>Basel, Switzerland: SEF</w:t>
      </w:r>
      <w:r>
        <w:rPr>
          <w:sz w:val="22"/>
          <w:szCs w:val="22"/>
        </w:rPr>
        <w:t>I Alliance.</w:t>
      </w:r>
    </w:p>
    <w:p w:rsidR="00C34D35" w:rsidRDefault="00C34D35" w:rsidP="00C34D35">
      <w:pPr>
        <w:pStyle w:val="EndnoteText"/>
        <w:rPr>
          <w:sz w:val="22"/>
          <w:szCs w:val="22"/>
        </w:rPr>
      </w:pPr>
    </w:p>
    <w:p w:rsidR="00C34D35" w:rsidRDefault="00C34D35" w:rsidP="00C34D35">
      <w:pPr>
        <w:pStyle w:val="FootnoteText"/>
        <w:rPr>
          <w:sz w:val="22"/>
          <w:szCs w:val="22"/>
        </w:rPr>
      </w:pPr>
      <w:r w:rsidRPr="00C34D35">
        <w:rPr>
          <w:sz w:val="22"/>
          <w:szCs w:val="22"/>
        </w:rPr>
        <w:t>Wesoff,</w:t>
      </w:r>
      <w:r>
        <w:rPr>
          <w:sz w:val="22"/>
          <w:szCs w:val="22"/>
        </w:rPr>
        <w:t xml:space="preserve"> Eric. 2015.</w:t>
      </w:r>
      <w:r w:rsidRPr="00C34D35">
        <w:rPr>
          <w:sz w:val="22"/>
          <w:szCs w:val="22"/>
        </w:rPr>
        <w:t xml:space="preserve"> “Cleantech Venture Capital: Why </w:t>
      </w:r>
      <w:r w:rsidR="00805A26">
        <w:rPr>
          <w:sz w:val="22"/>
          <w:szCs w:val="22"/>
        </w:rPr>
        <w:t>A</w:t>
      </w:r>
      <w:r w:rsidRPr="00C34D35">
        <w:rPr>
          <w:sz w:val="22"/>
          <w:szCs w:val="22"/>
        </w:rPr>
        <w:t xml:space="preserve">re These Investors Smiling?” </w:t>
      </w:r>
      <w:r w:rsidRPr="00C34D35">
        <w:rPr>
          <w:i/>
          <w:sz w:val="22"/>
          <w:szCs w:val="22"/>
        </w:rPr>
        <w:t>Greentech Media</w:t>
      </w:r>
      <w:r>
        <w:rPr>
          <w:sz w:val="22"/>
          <w:szCs w:val="22"/>
        </w:rPr>
        <w:t>, January 5</w:t>
      </w:r>
      <w:r w:rsidRPr="00C34D35">
        <w:rPr>
          <w:sz w:val="22"/>
          <w:szCs w:val="22"/>
        </w:rPr>
        <w:t>.</w:t>
      </w:r>
    </w:p>
    <w:p w:rsidR="00AC4015" w:rsidRDefault="00AC4015" w:rsidP="00C34D35">
      <w:pPr>
        <w:pStyle w:val="FootnoteText"/>
        <w:rPr>
          <w:sz w:val="22"/>
          <w:szCs w:val="22"/>
        </w:rPr>
      </w:pPr>
    </w:p>
    <w:sectPr w:rsidR="00AC4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Pro">
    <w:altName w:val="Frutiger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A4"/>
    <w:rsid w:val="0013242F"/>
    <w:rsid w:val="00190D66"/>
    <w:rsid w:val="001A1F59"/>
    <w:rsid w:val="001B6A20"/>
    <w:rsid w:val="001B7927"/>
    <w:rsid w:val="001D20AA"/>
    <w:rsid w:val="001E2C42"/>
    <w:rsid w:val="00225DEE"/>
    <w:rsid w:val="00291272"/>
    <w:rsid w:val="002D4BE7"/>
    <w:rsid w:val="00324DA1"/>
    <w:rsid w:val="0033538C"/>
    <w:rsid w:val="0037053D"/>
    <w:rsid w:val="00372316"/>
    <w:rsid w:val="00390FB4"/>
    <w:rsid w:val="00437296"/>
    <w:rsid w:val="004A0F36"/>
    <w:rsid w:val="004C45A4"/>
    <w:rsid w:val="004D611E"/>
    <w:rsid w:val="004E5E8E"/>
    <w:rsid w:val="00501A02"/>
    <w:rsid w:val="005D0E6B"/>
    <w:rsid w:val="00672D19"/>
    <w:rsid w:val="006D375B"/>
    <w:rsid w:val="00712D99"/>
    <w:rsid w:val="0075680B"/>
    <w:rsid w:val="00763273"/>
    <w:rsid w:val="00787812"/>
    <w:rsid w:val="007A0EBF"/>
    <w:rsid w:val="00805A26"/>
    <w:rsid w:val="00880ADF"/>
    <w:rsid w:val="008B2EB5"/>
    <w:rsid w:val="008B7648"/>
    <w:rsid w:val="009B6E0E"/>
    <w:rsid w:val="009D5D72"/>
    <w:rsid w:val="009E5E24"/>
    <w:rsid w:val="00A90716"/>
    <w:rsid w:val="00AC4015"/>
    <w:rsid w:val="00AD4D44"/>
    <w:rsid w:val="00AE19EF"/>
    <w:rsid w:val="00BC75C3"/>
    <w:rsid w:val="00BF5AB6"/>
    <w:rsid w:val="00C1553E"/>
    <w:rsid w:val="00C34D35"/>
    <w:rsid w:val="00C8200B"/>
    <w:rsid w:val="00CE04A8"/>
    <w:rsid w:val="00D83DC9"/>
    <w:rsid w:val="00DA78E0"/>
    <w:rsid w:val="00DB31BE"/>
    <w:rsid w:val="00E15C38"/>
    <w:rsid w:val="00E255A4"/>
    <w:rsid w:val="00E66B54"/>
    <w:rsid w:val="00EA6678"/>
    <w:rsid w:val="00F6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6EA09B-8BCF-4727-8FFA-9B6203CA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5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D4B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BE7"/>
    <w:rPr>
      <w:sz w:val="20"/>
      <w:szCs w:val="20"/>
    </w:rPr>
  </w:style>
  <w:style w:type="paragraph" w:customStyle="1" w:styleId="Default">
    <w:name w:val="Default"/>
    <w:rsid w:val="00BF5AB6"/>
    <w:pPr>
      <w:autoSpaceDE w:val="0"/>
      <w:autoSpaceDN w:val="0"/>
      <w:adjustRightInd w:val="0"/>
      <w:spacing w:after="0" w:line="240" w:lineRule="auto"/>
    </w:pPr>
    <w:rPr>
      <w:rFonts w:ascii="Frutiger LT Pro" w:hAnsi="Frutiger LT Pro" w:cs="Frutiger LT Pro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C1553E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553E"/>
    <w:rPr>
      <w:rFonts w:ascii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1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7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1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7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73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9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83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491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3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19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35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289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132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907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714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Brookings Institution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Devashree Saha</dc:creator>
  <cp:keywords/>
  <dc:description/>
  <cp:lastModifiedBy>Devashree Saha</cp:lastModifiedBy>
  <cp:revision>2</cp:revision>
  <dcterms:created xsi:type="dcterms:W3CDTF">2017-05-11T15:59:00Z</dcterms:created>
  <dcterms:modified xsi:type="dcterms:W3CDTF">2017-05-11T15:59:00Z</dcterms:modified>
</cp:coreProperties>
</file>